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CD" w:rsidRDefault="00E166D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516ECD" w:rsidRDefault="00E166DC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水发生态产业集团有限公司招聘计划表</w:t>
      </w:r>
      <w:bookmarkStart w:id="0" w:name="_GoBack"/>
      <w:bookmarkEnd w:id="0"/>
    </w:p>
    <w:tbl>
      <w:tblPr>
        <w:tblpPr w:leftFromText="180" w:rightFromText="180" w:vertAnchor="text" w:horzAnchor="page" w:tblpXSpec="center" w:tblpY="304"/>
        <w:tblOverlap w:val="never"/>
        <w:tblW w:w="15358" w:type="dxa"/>
        <w:jc w:val="center"/>
        <w:tblLook w:val="04A0" w:firstRow="1" w:lastRow="0" w:firstColumn="1" w:lastColumn="0" w:noHBand="0" w:noVBand="1"/>
      </w:tblPr>
      <w:tblGrid>
        <w:gridCol w:w="551"/>
        <w:gridCol w:w="1244"/>
        <w:gridCol w:w="1356"/>
        <w:gridCol w:w="538"/>
        <w:gridCol w:w="5563"/>
        <w:gridCol w:w="5059"/>
        <w:gridCol w:w="1047"/>
      </w:tblGrid>
      <w:tr w:rsidR="00516ECD">
        <w:trPr>
          <w:trHeight w:val="66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Hans"/>
              </w:rPr>
              <w:t>用人单位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任职条件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 w:rsidR="00516ECD">
        <w:trPr>
          <w:trHeight w:val="228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水发生态产业集团有限公司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专员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牵头组织、协调和监督合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管理工作，拟订合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管理制度并监督落实；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根据公司需要，参与重大项目的法律尽职调查和重大项目合同、章程等法律文件的谈判与论证；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负责开展合同协议、制度、公司章程及其他重大经营行为的合法合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性审核，出具法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审查意见；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负责组织做好诉讼案件管理；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负责组织开展知识产权管理。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研究生以上学历，法律、经济学、工商管理等相关专业；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年以上法律及公司管理工作经验；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具备法律职业资格和一定的风险管理、合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具有较高的政治素质，原则性和保密性强，能够熟练使用办公软件。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山东济南</w:t>
            </w:r>
          </w:p>
        </w:tc>
      </w:tr>
      <w:tr w:rsidR="00516ECD">
        <w:trPr>
          <w:trHeight w:val="28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水发生态产业集团有限公司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权属公司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财务负责人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负责公司财务管理、预决算、融资、税务筹划等；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负责组织公司预算、决算编制工作；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负责公司各项税收筹划，保证公司各项税收科学合理；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负责公司资金管理，保证公司资金安全，资本结构合理；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负责公司各项财务经营分析，为公司提供科学合理的财务建议；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负责财务队伍建设，培养提高财务人员业务水平，调动财务人员工作积极性；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负责公司内控建设，建立健全公司各项财务管理制度，规范财务管理流程。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大学本科以上学历，会计学、财务管理等相关专业；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年以上企业财务管理相关工作经验；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具有全面的财务专业理论知识，具有丰富的账务分析处理经验；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熟悉国内会计准则以及相关财务、税务、审计法规、政策；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具有中级会计师及以上职称。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6DC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山东济南</w:t>
            </w:r>
          </w:p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、青岛等地</w:t>
            </w:r>
          </w:p>
        </w:tc>
      </w:tr>
      <w:tr w:rsidR="00516ECD">
        <w:trPr>
          <w:trHeight w:val="25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山东水发生态环境产业发展有限公司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注册安全工程师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根据实际不断完善安全管理制度及各项应急预案；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组织安全培训和应急演练；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对矿山生产作业现场及环节实施安顿监督；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贯彻执行公司安全生产、环保、职业卫生等工作；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完善并推进安全生产标准化、安全风险“双重”预防体系运行工作；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开展公司安全生产教育，做好入职员工三级教育以及其他安全培训。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大学本科及以上学历，矿山类专业；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周岁以下，从事矿山安全生产管理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必须持有效注册安全工程师证。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山东泰安</w:t>
            </w:r>
          </w:p>
        </w:tc>
      </w:tr>
      <w:tr w:rsidR="00516ECD">
        <w:trPr>
          <w:trHeight w:val="28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山东水发生态环境产业发展有限公司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地测技术人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组织编制与生产技术管理相关的各项规章制度，报相关领导批准后，负责对各项规章制度的执行情况进行监督；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组织编制本企业及各生产单位的年度、季度、月度生产计划，主持召开生产计划会议；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负责矿山开采项目管理，制定管理办法，对矿山项目开采、技术、质量等进行管理、监督、检查和指导；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检查设计和施工方案中安全措施的实施情况，对施工中涉及安全技术方面的技术性问题，提出解决办法；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定期监督、检查矿产资源管理办法的执行情况，排查生产过程中的安全技术隐患，并予以及时处理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大学本科及以上学历，地测专业；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周岁以下，矿山技术管理经验不低于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有地测技术员或以上职称；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熟悉生产技术部门相关工作流程，熟练操作测量仪器、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word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excel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等办公软硬件设施、设备。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山东泰安</w:t>
            </w:r>
          </w:p>
        </w:tc>
      </w:tr>
      <w:tr w:rsidR="00516ECD">
        <w:trPr>
          <w:trHeight w:val="276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水发正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和环境科技有限公司</w:t>
            </w:r>
          </w:p>
          <w:p w:rsidR="00516ECD" w:rsidRDefault="00516EC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Hans" w:bidi="ar"/>
              </w:rPr>
              <w:t>权属公司</w:t>
            </w:r>
          </w:p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副总经理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组织建立和完善生产指挥系统，编制生产计划，检查生产工作，确保生产任务的完成；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根据生产运行计划，掌握生产进度，搞好各车间的协调，组织分配劳动力，平衡调度设备材料；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根据生产需求，编制物资求采购供应计划，并认真实施，及时联系解决生产缺口物资；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抓好设备管理，提出更新改造方案，定期组织维修保养，提高设备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完好率和利用率；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负责生产中的技术和质量保证工作，发现问题及时组织解决和处理，重大问题直接报总经理。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本科以上学历，化学工程与工艺专业；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2.40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周岁以下，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年以上精馏生产工作经验，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年以上化工生产车间管理经验；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具有工程师执业资格。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山东青岛</w:t>
            </w:r>
          </w:p>
        </w:tc>
      </w:tr>
      <w:tr w:rsidR="00516ECD">
        <w:trPr>
          <w:trHeight w:val="276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lastRenderedPageBreak/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水发正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和环境科技有限公司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Hans" w:bidi="ar"/>
              </w:rPr>
              <w:t>权属公司</w:t>
            </w:r>
          </w:p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财务总监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严格遵守会计法，按企业会计准则、财务制度以及集团公司相关财务制度进行财务管理、负责组织公司预决算，融资，税务筹划等；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复核会计凭证、财务报告，保证会计凭证、账簿及报表数据真实、准确、完整。并符合会计制度规定；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负责组织公司预算、决算编制工作；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负责公司各项税收筹划，保证公司各项税收科学合理；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负责公司资金管理，保证公司资金安全，资金成本最低，资本结构合理；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负责公司各项财务经营分析，为公司提供科学合理的财务建议；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负责财务队伍建设，培养提高财务人员业务水平，调动财务人员工作积极性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负责公司内控建设，建立健全公司各项财务经营管理制度，规范财务经营管理流程，提出整改措施；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9.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总经理授权及交办的其他工作职责。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本科及以上学历，财务相关专业，从事财务管理相关工作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年以上；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具有中级会计师及以上职称；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熟悉生产企业的成本核算业务；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能够熟练运用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WORD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EXCEL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office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办公工具；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具有良好的沟通协调、融资、财务分析、资金管理能力和良好的团队合作精神；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宣城郎溪</w:t>
            </w:r>
          </w:p>
        </w:tc>
      </w:tr>
      <w:tr w:rsidR="00516ECD">
        <w:trPr>
          <w:trHeight w:val="276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辰海环保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控主任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（生产部主管）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负责公司库房的全面管理与制度建设工作；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仓库货品的收、验、发货管理工作；建立货品存储体系，保证货品存储整齐、完好无损；了解仓库的储备情况，有无储备不足或超储积压、呆滞和不需要现象的发生，并即时上报；及时地反映仓库的库存状况，对库存管理提出建设性意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仓库货品、物料的库存管理及盘点管理；具有数据统计分析能力，完成库房业务数据的整理和分析并及时上报；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仓库管理人员的日常管理、培训、考核等。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大专及以上学历；化工、化学、环境科学、环境工程及相关专业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年以上污水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处理（尤其是工业废水处理）相关工作经验。熟悉国家有关安全、质量管理规定；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熟悉生产作业流程和工艺规程；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具有较强的现场管控能力和生产组织协调能力及计划和执行能力、领导能力、问题解决能力。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山西怀仁</w:t>
            </w:r>
          </w:p>
        </w:tc>
      </w:tr>
      <w:tr w:rsidR="00516ECD">
        <w:trPr>
          <w:trHeight w:val="3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辰海环保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物化主任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（生产部主管）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根据生产计划组织、督导生产活动，控制产品品质和生产成本；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带领和协调相关人员分析、解决生产中发生的来料、制程、人员、环境、安全等异常事件；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负责生产设备的定期检查，对不能正常运作的生产设备及时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随时掌握生产动态，协调各车间的沟通工作，及时解决生产中的调度、协调问题；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负责生产作业计划情况的跟进检查以及管理工作，合理利用设备，节约生产消耗，提高工作效率和效益；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协助生产经理，配合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EHS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部门定期做好生产安全管理培训，巡视生产现场。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大专及以上学历；化工、化学、环境科学、环境工程及相关专业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年以上污水处理（尤其是工业废水处理）相关工作经验；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熟悉国家有关安全、质量管理规定；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熟悉生产作业流程和工艺规程；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具有较强的现场管控能力和生产组织协调能力；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具有良好的计划和执行能力、领导能力；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具备良好的问题解决能力。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山西怀仁</w:t>
            </w:r>
          </w:p>
        </w:tc>
      </w:tr>
      <w:tr w:rsidR="00516ECD">
        <w:trPr>
          <w:trHeight w:val="24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辰海环保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填埋主任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（生产部主管）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贯彻落实公司各项规章制度，制定稳固化填埋车间的各项管理制度；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完成年度预算、生产经营计划；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制定年、月度、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周生产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计划、采购计划、培训计划；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负责生产任务下达，执行，监督、管理，规范化生产；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负责工艺、数据监督、管理、分析、汇总、审核；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监督管理设备、机械运转、维修、保养执行情况、设备、设施稳定高效、运转；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填埋成本核算管控，安环管理。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大专及以上学历；化工、化学、环境科学、环境工程及相关专业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年以上填埋相关工作经验。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熟悉国家有关安全、质量管理规定；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熟悉生产作业流程和工艺规程；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具有较强的现场管控能力和生产组织协调能力；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具有良好的计划和执行能力、领导能力；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具备良好的问题解决能力。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山西怀仁</w:t>
            </w:r>
          </w:p>
        </w:tc>
      </w:tr>
      <w:tr w:rsidR="00516ECD">
        <w:trPr>
          <w:trHeight w:val="178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辰海环保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化验员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（研发员）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负责本公司生产过程中的抽样测试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化学分析；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负责对化验室相关文件的草拟和测试报告的分析；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负责相关化学实验试剂和耗材的采购。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大专及以上学历，化学类专业优先；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岁以下，有液相色谱，气相色谱操作经验优先；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工作责任心强，积极主动，善于分析，能承受一定的工作压力，化学类专业优先；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身体健康，吃苦耐劳学习能力强，有上进心。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山西怀仁</w:t>
            </w:r>
          </w:p>
        </w:tc>
      </w:tr>
      <w:tr w:rsidR="00516ECD">
        <w:trPr>
          <w:trHeight w:val="440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辰海环保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审核各类原始单据，无误后根据各种单据编制记账凭证，做到科目记录准确，使用合理，凭证完整；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月末及时结账，按时编制各种会计报表，做到数字真实，计算准确，内容完整，说明清楚，报送及时；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编制并严格执行部门预算，独立开展成本费用核算、管理、分析，定期编制各种成本费用分析报表，依据预算及费用管理规定，合理控制费用支出，对执行中发现的问题，提出建议和措施；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负责检查、核实库存商品，对各种库存商品的购入、领用情况进行监督，月末与库管员进行核对，做到账实相符。并对仓库进行不定期抽查，出具盘点报告表；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负责监督公司财务运作情况，及时与出纳核对现金，银行账、各类凭证、单据，做到账款、票据数目清楚；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及时清理往来款项，协助资产管理部门定期做好财产清查和核对工作，做到账实相符；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各类会计资料、税务资料、装订、和整理，妥善管理好会计凭证、账簿报表、文件等会计档案资料。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大学本科以上学历，会计、财务、金融相关专业；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周岁以下，有一般纳税人企业财务处理工作经验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取得初级会计资格证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具有必要的专业知识和专业技能，熟悉国家有关法律、法规、规章和国家统一会计制度，遵守职业道德；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工作认真负责，爱岗敬业。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山西怀仁</w:t>
            </w:r>
          </w:p>
        </w:tc>
      </w:tr>
      <w:tr w:rsidR="00516ECD">
        <w:trPr>
          <w:trHeight w:val="280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福建通海镍业科技有限公司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化验室主任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负责仪器的校对（天平分光光度计），确保仪器正常使用；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对每天来的样品分样，封存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烘烤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研制备用；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采用相应的分析方法，按操作规程溶解样品；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对每种产品进行化学分析，原材料的辅料分析。密切注意操作失误或特殊情况，如有异常及时复检；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操作完毕做好数据记录；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关闭电源，做好卫生清洁工作；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完成上级交办的其它任务。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大专及以上学历、化学分析相关专业；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年以上冶金行业化学分析工作经验；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具有化验员资格证书；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其他条件（能适应长期异地工作）。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福建将乐</w:t>
            </w:r>
          </w:p>
        </w:tc>
      </w:tr>
      <w:tr w:rsidR="00516ECD">
        <w:trPr>
          <w:trHeight w:val="31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山东会济环境科技有限公司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副经理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负责危固废物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处理处置等环保工程项目，负责组织项目投标、商务谈判等工作；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熟悉环保咨询类业务管理，提供环保管家咨询服务等一体化环保服务和解决方案；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组织参与拟订安全生产规章制度、操作规程和应急预案等，组织实施安全生产教育和培训、应急救援演练等；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检查安全生产状况，开展危险源辨识和评估，及时排查生产安全事故隐患；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跟踪本地区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各级行业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主管部门，设计院所、大型环保公司等单位，建立长效客群关系。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周岁以下，有编制环评、环境应急预案等工作经验；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熟悉环保领域相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关政策及法律法规。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山东淄博</w:t>
            </w:r>
          </w:p>
        </w:tc>
      </w:tr>
      <w:tr w:rsidR="00516ECD">
        <w:trPr>
          <w:trHeight w:val="288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山东水发环境治理有限公司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工艺研发设计部高级专家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熟练掌握脱硫或脱硝工艺系统设计，能独立完成脱硫或脱硝工艺施工图设计及关键设备设计；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带领团队完成脱硫或脱硝工程的各阶段设计；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组织完成各项目施工图的设计、校核及校订审核；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编制设备采购技术规范书，提出设备采购技术参数，参与技术评标及技术协议鉴定，配合项目实施等技术工作；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负责市场营销中心技术支持工作，组织、审核市场前期技术方案编制及项目投标等工作。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大学本科及以上学历，热能类专业（能源动力类、环境科学与工程类、机械设计及制造、自动化等相关专业）；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年以上研发设计工作经验，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年以上研发团队管理工作经验；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具有中级及以上职称，具备安全员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从事脱硫脱硝或者除尘系统设计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能独立承担脱硫脱硝除尘等工艺的设计；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具有技术管理、过程管理等方面知识和能力，熟悉新产品研发流程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具有较强组织协调、判断、执行力；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条件特别优秀的可适当放宽任职条件。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山东济南</w:t>
            </w:r>
          </w:p>
        </w:tc>
      </w:tr>
      <w:tr w:rsidR="00516ECD">
        <w:trPr>
          <w:trHeight w:val="246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山东水发环境治理有限公司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市场重点合同的谈判与签订工作；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负责与客户建立良好的合作关系，挖掘客户需求，并协助处理客户投诉。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负责调研了解本行业市场动态，把握最新销售信息，为企业业务发展提供战略依据。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负责部门工作，建立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健全部门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管理制度，制定并落实团队成员年度、月度任务考核内容。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大学本科以上学历，环境工程、给排水、市场营销等相关专业；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年以上市政或工业污水处理项目运作经验，拥有一定的业务资源和市场资源；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年以上省级以上设计院或科研机构、大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中型水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环保公司中层正职以上职务的任职经历；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市政及工业污水处理项目的适用性技术，具有独立开发和初步设计污水处理项目的业务水平；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条件特别优秀的可适当放宽任职条件。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山东济南</w:t>
            </w:r>
          </w:p>
        </w:tc>
      </w:tr>
      <w:tr w:rsidR="00516ECD">
        <w:trPr>
          <w:trHeight w:val="40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山东水发环境治理有限公司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工程部副经理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协助工程部经理开展部门各项工作；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负责工程管理制度建设，制定工程部相关管理规定及作业流程文件；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负责整体项目工程计划执行、关键节点把控执行、工程技术支持、工程变更、工程质量与合作单位协调、工程合同等执行落实工作；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审核检查工程进度、质量、安全、文明施工、计划报表等工作；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协调项目部与总包单位、施工单位、监理单位及质检、安检部门的关系；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监督做好工程总结、竣工验收、交工资料、工程签证、工程估算等工作，组织项目竣工验收；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负责竣工工程项目的质量记录资料的整理工作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主导开展工程部其它日常管理工作。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大学本科及以上学历，工程管理或相关专业；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年以上工程部管理工作经验，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年以上项目施工管理经验；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具有工程相关的职称或职业资格证书；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具有良好的职业道德、高度的责任心、严谨的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工作态度、丰富的工程管理经验；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有较强的沟通、管理协调能力，具备处理突发事件的应变能力；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条件特别优秀的可适当放宽任职条件。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山东济南</w:t>
            </w:r>
          </w:p>
        </w:tc>
      </w:tr>
      <w:tr w:rsidR="00516ECD">
        <w:trPr>
          <w:trHeight w:val="186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水发海若环境技术有限公司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营销经理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搜集相关项目信息，并对有效项目信息进行跟踪、商务谈判及运作；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协助项目回款跟踪。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大学本科及以上学历，环境工程、电气、市场营销等相关专业；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年以上同行业相关工作经验；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熟悉营销、管理相关知识，具备较强的资源整合等能力、优秀的信息收集能力和关系建立能力，善于沟通协调，有从事销售工作的激情和动力；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适用短期出差，抗压能力强。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山东青岛</w:t>
            </w:r>
          </w:p>
        </w:tc>
      </w:tr>
      <w:tr w:rsidR="00516ECD">
        <w:trPr>
          <w:trHeight w:val="20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水发海若环境技术有限公司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工艺工程师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负责市政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废水处理方案、水处理系统设计，成本控制；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负责对设计图纸进行审核和优化；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参与项目投标和设备选型、并提供技术支持；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在项目建设和运营过程中，提供技术支持和指导，优化工艺设计。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大学本科及以上学历，环境工程相关专业，研究生优先；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年以上相关水处理系统设计工作经验，中级以上职称；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熟悉水处理设备及水处理系统的设计，了解项目现场运行情况，对本行业及行业内产品均有较为详细的了解（有大型水处理公司工作经验者优先）；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与业主、设计院可进行无障碍技术交流；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做事认真负责、正直诚实，具有良好的沟通能力。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山东青岛</w:t>
            </w:r>
          </w:p>
        </w:tc>
      </w:tr>
      <w:tr w:rsidR="00516ECD">
        <w:trPr>
          <w:trHeight w:val="288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水发海若环境技术有限公司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安全员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负责公司的安全生产管理工作；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组织制订、修订公司的安全生产管理制度和安全技术规程，并检查执行情况；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组织参加安全大检查，检查隐患整改工作；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负责按计划保质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量及时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供应安全技术措施项目所需设备、材料；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负责各类事故的汇总统计上报工作，并建立、健全事故档案。按规定参加事故的调查、处理工作；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做好公司的安全内业管理，提出和制定全员安全培训计划，并组织实施。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大学本科及以上学历，安全工程、机电、土木、工民建等相关专业；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年以上相关工作经验，持有安全相关资格证书；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熟悉相关安全的法律法规；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有驾照，能熟练驾驶；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能适应短期出差。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山东青岛</w:t>
            </w:r>
          </w:p>
        </w:tc>
      </w:tr>
      <w:tr w:rsidR="00516ECD">
        <w:trPr>
          <w:trHeight w:val="17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水发海若环境技术有限公司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采购主管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物资采购的招标、询价、议价、比质、比价；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物资采购合同的评审与签订；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对供应商的管理；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办理采购物资的付款申请。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大学本科及以上，机电相关专业；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周岁以下，三年以上相关工作经验；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熟悉采购流程，认同企业文化，工作认真，有上进心；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能适应短期出差。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CD" w:rsidRDefault="00E1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山东青岛</w:t>
            </w:r>
          </w:p>
        </w:tc>
      </w:tr>
    </w:tbl>
    <w:p w:rsidR="00516ECD" w:rsidRDefault="00516ECD"/>
    <w:p w:rsidR="00516ECD" w:rsidRDefault="00516ECD"/>
    <w:p w:rsidR="00516ECD" w:rsidRDefault="00516ECD">
      <w:pPr>
        <w:pStyle w:val="2"/>
      </w:pPr>
    </w:p>
    <w:sectPr w:rsidR="00516ECD">
      <w:pgSz w:w="16838" w:h="11906" w:orient="landscape"/>
      <w:pgMar w:top="709" w:right="1440" w:bottom="1276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mQ2ZDBlMWJiYjI4OTU1MjhhM2E4MmRhZDJjM2QifQ=="/>
  </w:docVars>
  <w:rsids>
    <w:rsidRoot w:val="00EC6BFC"/>
    <w:rsid w:val="CE7F3F45"/>
    <w:rsid w:val="FE5FE179"/>
    <w:rsid w:val="00006926"/>
    <w:rsid w:val="00052EAE"/>
    <w:rsid w:val="000A03BC"/>
    <w:rsid w:val="000C682D"/>
    <w:rsid w:val="00117993"/>
    <w:rsid w:val="0014158D"/>
    <w:rsid w:val="00217078"/>
    <w:rsid w:val="00232ADE"/>
    <w:rsid w:val="0027150E"/>
    <w:rsid w:val="003C764E"/>
    <w:rsid w:val="00406E0E"/>
    <w:rsid w:val="00464C84"/>
    <w:rsid w:val="00516ECD"/>
    <w:rsid w:val="0060636A"/>
    <w:rsid w:val="00664683"/>
    <w:rsid w:val="006B615E"/>
    <w:rsid w:val="006C63B3"/>
    <w:rsid w:val="00700890"/>
    <w:rsid w:val="00773434"/>
    <w:rsid w:val="00775F1E"/>
    <w:rsid w:val="007E3698"/>
    <w:rsid w:val="007F6EB3"/>
    <w:rsid w:val="00856BDD"/>
    <w:rsid w:val="00A24A76"/>
    <w:rsid w:val="00A34F22"/>
    <w:rsid w:val="00A35937"/>
    <w:rsid w:val="00AA4E41"/>
    <w:rsid w:val="00AA728D"/>
    <w:rsid w:val="00B4515D"/>
    <w:rsid w:val="00B852D6"/>
    <w:rsid w:val="00BA7C03"/>
    <w:rsid w:val="00C1745F"/>
    <w:rsid w:val="00C50012"/>
    <w:rsid w:val="00C725FF"/>
    <w:rsid w:val="00DD044C"/>
    <w:rsid w:val="00DE15B1"/>
    <w:rsid w:val="00E166DC"/>
    <w:rsid w:val="00E40486"/>
    <w:rsid w:val="00EC6BFC"/>
    <w:rsid w:val="00ED787A"/>
    <w:rsid w:val="00F15183"/>
    <w:rsid w:val="00F876DC"/>
    <w:rsid w:val="0BA978EB"/>
    <w:rsid w:val="0EE82166"/>
    <w:rsid w:val="122907E8"/>
    <w:rsid w:val="1CFF358E"/>
    <w:rsid w:val="3D2E4C6A"/>
    <w:rsid w:val="50416DDC"/>
    <w:rsid w:val="5D9E3405"/>
    <w:rsid w:val="65112032"/>
    <w:rsid w:val="755BE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5AA608-7998-42BD-90A9-B1515D62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basedOn w:val="a"/>
    <w:qFormat/>
    <w:pPr>
      <w:ind w:firstLine="560"/>
    </w:pPr>
    <w:rPr>
      <w:rFonts w:eastAsia="仿宋_GB2312" w:cs="宋体"/>
      <w:sz w:val="24"/>
      <w:szCs w:val="20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1047</Words>
  <Characters>5974</Characters>
  <Application>Microsoft Office Word</Application>
  <DocSecurity>0</DocSecurity>
  <Lines>49</Lines>
  <Paragraphs>14</Paragraphs>
  <ScaleCrop>false</ScaleCrop>
  <Company>thtf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赵若彤</cp:lastModifiedBy>
  <cp:revision>15</cp:revision>
  <dcterms:created xsi:type="dcterms:W3CDTF">2021-04-27T10:04:00Z</dcterms:created>
  <dcterms:modified xsi:type="dcterms:W3CDTF">2023-03-07T07:52:00Z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6D87D74AFEEB4545978AEA23F5EC9EF6</vt:lpwstr>
  </property>
</Properties>
</file>